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924" w:rsidRPr="00CF3373" w:rsidRDefault="00F10924" w:rsidP="00F10924">
      <w:pPr>
        <w:spacing w:after="0" w:line="408" w:lineRule="auto"/>
        <w:ind w:left="120"/>
        <w:jc w:val="center"/>
      </w:pPr>
      <w:bookmarkStart w:id="0" w:name="block-18186705"/>
      <w:r w:rsidRPr="00CF3373">
        <w:rPr>
          <w:rFonts w:ascii="Times New Roman" w:hAnsi="Times New Roman"/>
          <w:b/>
          <w:color w:val="000000"/>
          <w:sz w:val="28"/>
        </w:rPr>
        <w:t>МИНИСТЕРСТВО ПРОСВЕЩЕНИЯ РОССИЙСКОЙ ФЕДЕРАЦИИ</w:t>
      </w:r>
    </w:p>
    <w:p w:rsidR="00F10924" w:rsidRDefault="00F10924" w:rsidP="00F10924">
      <w:pPr>
        <w:spacing w:after="0" w:line="480" w:lineRule="auto"/>
        <w:ind w:firstLine="851"/>
        <w:jc w:val="center"/>
        <w:rPr>
          <w:rFonts w:ascii="Times New Roman" w:hAnsi="Times New Roman" w:cs="Times New Roman"/>
          <w:b/>
          <w:sz w:val="24"/>
          <w:szCs w:val="24"/>
        </w:rPr>
      </w:pPr>
    </w:p>
    <w:p w:rsidR="00F10924" w:rsidRPr="003F173B" w:rsidRDefault="00F10924" w:rsidP="00F10924">
      <w:pPr>
        <w:spacing w:after="0" w:line="480" w:lineRule="auto"/>
        <w:ind w:firstLine="851"/>
        <w:jc w:val="center"/>
        <w:rPr>
          <w:rFonts w:ascii="Times New Roman" w:hAnsi="Times New Roman" w:cs="Times New Roman"/>
          <w:b/>
          <w:sz w:val="24"/>
          <w:szCs w:val="24"/>
        </w:rPr>
      </w:pPr>
      <w:r w:rsidRPr="003F173B">
        <w:rPr>
          <w:rFonts w:ascii="Times New Roman" w:hAnsi="Times New Roman" w:cs="Times New Roman"/>
          <w:b/>
          <w:sz w:val="24"/>
          <w:szCs w:val="24"/>
        </w:rPr>
        <w:t>Министерство образования и науки Республики Татарстан</w:t>
      </w:r>
    </w:p>
    <w:p w:rsidR="00F10924" w:rsidRDefault="00F10924" w:rsidP="00F10924">
      <w:pPr>
        <w:spacing w:after="0" w:line="480" w:lineRule="auto"/>
        <w:ind w:firstLine="851"/>
        <w:jc w:val="center"/>
        <w:rPr>
          <w:rFonts w:ascii="Times New Roman" w:hAnsi="Times New Roman" w:cs="Times New Roman"/>
          <w:b/>
          <w:sz w:val="24"/>
          <w:szCs w:val="24"/>
        </w:rPr>
      </w:pPr>
      <w:r w:rsidRPr="003F173B">
        <w:rPr>
          <w:rFonts w:ascii="Times New Roman" w:hAnsi="Times New Roman" w:cs="Times New Roman"/>
          <w:b/>
          <w:sz w:val="24"/>
          <w:szCs w:val="24"/>
        </w:rPr>
        <w:t>Муниципальное казенное учреждение «Управление образования</w:t>
      </w:r>
    </w:p>
    <w:p w:rsidR="00F10924" w:rsidRDefault="00F10924" w:rsidP="00F10924">
      <w:pPr>
        <w:spacing w:after="0" w:line="480" w:lineRule="auto"/>
        <w:ind w:firstLine="851"/>
        <w:jc w:val="center"/>
        <w:rPr>
          <w:rFonts w:ascii="Times New Roman" w:hAnsi="Times New Roman" w:cs="Times New Roman"/>
          <w:b/>
          <w:sz w:val="24"/>
          <w:szCs w:val="24"/>
        </w:rPr>
      </w:pPr>
      <w:r w:rsidRPr="003F173B">
        <w:rPr>
          <w:rFonts w:ascii="Times New Roman" w:hAnsi="Times New Roman" w:cs="Times New Roman"/>
          <w:b/>
          <w:sz w:val="24"/>
          <w:szCs w:val="24"/>
        </w:rPr>
        <w:t>Исполнительного комитета муниципального образования Казани»</w:t>
      </w:r>
    </w:p>
    <w:p w:rsidR="00F10924" w:rsidRDefault="00F10924" w:rsidP="00F10924">
      <w:pPr>
        <w:spacing w:after="0" w:line="480" w:lineRule="auto"/>
        <w:ind w:left="120"/>
        <w:jc w:val="center"/>
        <w:rPr>
          <w:rStyle w:val="ae"/>
          <w:rFonts w:ascii="Times New Roman" w:hAnsi="Times New Roman" w:cs="Times New Roman"/>
          <w:color w:val="000000"/>
          <w:sz w:val="28"/>
          <w:szCs w:val="28"/>
          <w:shd w:val="clear" w:color="auto" w:fill="FFFFFF"/>
        </w:rPr>
      </w:pPr>
      <w:r w:rsidRPr="00045AF4">
        <w:rPr>
          <w:rStyle w:val="ae"/>
          <w:rFonts w:ascii="Times New Roman" w:hAnsi="Times New Roman" w:cs="Times New Roman"/>
          <w:color w:val="000000"/>
          <w:sz w:val="28"/>
          <w:szCs w:val="28"/>
          <w:shd w:val="clear" w:color="auto" w:fill="FFFFFF"/>
        </w:rPr>
        <w:t>МБОУ «Школа №101 имени П.А. Полушкина - Центр образования»</w:t>
      </w:r>
    </w:p>
    <w:p w:rsidR="00F10924" w:rsidRDefault="00F10924" w:rsidP="00F10924">
      <w:pPr>
        <w:spacing w:after="0" w:line="480" w:lineRule="auto"/>
        <w:ind w:left="120"/>
        <w:jc w:val="center"/>
        <w:rPr>
          <w:rStyle w:val="ae"/>
          <w:rFonts w:ascii="Times New Roman" w:hAnsi="Times New Roman" w:cs="Times New Roman"/>
          <w:color w:val="000000"/>
          <w:sz w:val="28"/>
          <w:szCs w:val="28"/>
          <w:shd w:val="clear" w:color="auto" w:fill="FFFFFF"/>
        </w:rPr>
      </w:pPr>
    </w:p>
    <w:p w:rsidR="00F10924" w:rsidRDefault="00F10924" w:rsidP="00F1092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10924" w:rsidRPr="003D3048" w:rsidRDefault="00F10924" w:rsidP="00F10924">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8"/>
          <w:szCs w:val="28"/>
        </w:rPr>
        <w:t>Педагогический совет</w:t>
      </w:r>
    </w:p>
    <w:p w:rsidR="00F10924" w:rsidRDefault="00F10924" w:rsidP="00F10924">
      <w:pPr>
        <w:autoSpaceDE w:val="0"/>
        <w:autoSpaceDN w:val="0"/>
        <w:spacing w:after="0" w:line="240" w:lineRule="auto"/>
        <w:rPr>
          <w:rFonts w:ascii="Times New Roman" w:eastAsia="Times New Roman" w:hAnsi="Times New Roman"/>
          <w:color w:val="000000"/>
          <w:sz w:val="24"/>
          <w:szCs w:val="24"/>
        </w:rPr>
      </w:pPr>
    </w:p>
    <w:p w:rsidR="00F10924" w:rsidRDefault="00F10924" w:rsidP="00F1092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F10924" w:rsidRDefault="00F10924" w:rsidP="00F1092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«29» августа 2023 г.</w:t>
      </w:r>
    </w:p>
    <w:p w:rsidR="00F10924" w:rsidRPr="00045AF4" w:rsidRDefault="00F10924" w:rsidP="00F10924">
      <w:pPr>
        <w:spacing w:after="0" w:line="480" w:lineRule="auto"/>
        <w:ind w:left="120"/>
        <w:rPr>
          <w:rFonts w:ascii="Times New Roman" w:hAnsi="Times New Roman" w:cs="Times New Roman"/>
        </w:rPr>
      </w:pPr>
    </w:p>
    <w:p w:rsidR="00F10924" w:rsidRPr="003F173B" w:rsidRDefault="00F10924" w:rsidP="00F10924">
      <w:pPr>
        <w:spacing w:after="0" w:line="480" w:lineRule="auto"/>
        <w:ind w:firstLine="851"/>
        <w:jc w:val="both"/>
        <w:rPr>
          <w:rFonts w:ascii="Times New Roman" w:hAnsi="Times New Roman" w:cs="Times New Roman"/>
          <w:b/>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Pr="00045AF4" w:rsidRDefault="00F10924" w:rsidP="00F10924">
      <w:pPr>
        <w:widowControl w:val="0"/>
        <w:shd w:val="clear" w:color="auto" w:fill="FFFFFF"/>
        <w:autoSpaceDE w:val="0"/>
        <w:autoSpaceDN w:val="0"/>
        <w:adjustRightInd w:val="0"/>
        <w:spacing w:after="0"/>
        <w:ind w:right="14"/>
        <w:jc w:val="center"/>
        <w:rPr>
          <w:rFonts w:ascii="Times New Roman" w:eastAsia="Times New Roman" w:hAnsi="Times New Roman"/>
          <w:b/>
          <w:spacing w:val="-7"/>
          <w:sz w:val="28"/>
          <w:szCs w:val="28"/>
        </w:rPr>
      </w:pPr>
      <w:r w:rsidRPr="00045AF4">
        <w:rPr>
          <w:rFonts w:ascii="Times New Roman" w:eastAsia="Times New Roman" w:hAnsi="Times New Roman"/>
          <w:b/>
          <w:spacing w:val="-7"/>
          <w:sz w:val="28"/>
          <w:szCs w:val="28"/>
        </w:rPr>
        <w:t>РАБОЧАЯ ПРОГРАММА</w:t>
      </w:r>
    </w:p>
    <w:p w:rsidR="00F10924" w:rsidRDefault="00F10924" w:rsidP="00F10924">
      <w:pPr>
        <w:spacing w:after="0"/>
        <w:ind w:firstLine="851"/>
        <w:jc w:val="both"/>
        <w:rPr>
          <w:rFonts w:ascii="Times New Roman" w:hAnsi="Times New Roman" w:cs="Times New Roman"/>
          <w:sz w:val="24"/>
          <w:szCs w:val="24"/>
        </w:rPr>
      </w:pPr>
    </w:p>
    <w:p w:rsidR="00F10924" w:rsidRPr="003F173B" w:rsidRDefault="00F10924" w:rsidP="00F10924">
      <w:pPr>
        <w:spacing w:after="0"/>
        <w:ind w:firstLine="851"/>
        <w:jc w:val="center"/>
        <w:rPr>
          <w:rFonts w:ascii="Times New Roman" w:hAnsi="Times New Roman" w:cs="Times New Roman"/>
          <w:sz w:val="24"/>
          <w:szCs w:val="24"/>
        </w:rPr>
      </w:pPr>
      <w:r>
        <w:rPr>
          <w:rFonts w:ascii="Times New Roman" w:hAnsi="Times New Roman" w:cs="Times New Roman"/>
          <w:sz w:val="24"/>
          <w:szCs w:val="24"/>
        </w:rPr>
        <w:t>(ID</w:t>
      </w:r>
      <w:r>
        <w:rPr>
          <w:rFonts w:ascii="Times New Roman" w:hAnsi="Times New Roman" w:cs="Times New Roman"/>
          <w:sz w:val="24"/>
          <w:szCs w:val="24"/>
        </w:rPr>
        <w:t xml:space="preserve"> </w:t>
      </w:r>
      <w:r>
        <w:rPr>
          <w:rFonts w:ascii="Times New Roman" w:hAnsi="Times New Roman" w:cs="Times New Roman"/>
          <w:sz w:val="24"/>
          <w:szCs w:val="24"/>
          <w:lang w:val="en-US"/>
        </w:rPr>
        <w:t>1710425</w:t>
      </w:r>
      <w:bookmarkStart w:id="1" w:name="_GoBack"/>
      <w:bookmarkEnd w:id="1"/>
      <w:r>
        <w:rPr>
          <w:rFonts w:ascii="Times New Roman" w:hAnsi="Times New Roman" w:cs="Times New Roman"/>
          <w:sz w:val="24"/>
          <w:szCs w:val="24"/>
        </w:rPr>
        <w:t>)</w:t>
      </w:r>
    </w:p>
    <w:p w:rsidR="00F10924" w:rsidRDefault="00F10924" w:rsidP="00F10924">
      <w:pPr>
        <w:spacing w:after="0"/>
        <w:ind w:firstLine="851"/>
        <w:jc w:val="both"/>
        <w:rPr>
          <w:rFonts w:ascii="Times New Roman" w:hAnsi="Times New Roman" w:cs="Times New Roman"/>
          <w:sz w:val="24"/>
          <w:szCs w:val="24"/>
        </w:rPr>
      </w:pPr>
    </w:p>
    <w:p w:rsidR="00F10924" w:rsidRPr="00CF3373" w:rsidRDefault="00F10924" w:rsidP="00F10924">
      <w:pPr>
        <w:spacing w:after="0" w:line="408" w:lineRule="auto"/>
        <w:ind w:left="120"/>
        <w:jc w:val="center"/>
      </w:pPr>
      <w:r w:rsidRPr="00CF3373">
        <w:rPr>
          <w:rFonts w:ascii="Times New Roman" w:hAnsi="Times New Roman"/>
          <w:b/>
          <w:color w:val="000000"/>
          <w:sz w:val="28"/>
        </w:rPr>
        <w:t xml:space="preserve">учебного предмета </w:t>
      </w:r>
      <w:r>
        <w:rPr>
          <w:rFonts w:ascii="Times New Roman" w:hAnsi="Times New Roman"/>
          <w:b/>
          <w:color w:val="000000"/>
          <w:sz w:val="28"/>
        </w:rPr>
        <w:t xml:space="preserve">«Физическая культура» </w:t>
      </w:r>
    </w:p>
    <w:p w:rsidR="00F10924" w:rsidRPr="00CF3373" w:rsidRDefault="00F10924" w:rsidP="00F10924">
      <w:pPr>
        <w:spacing w:after="0" w:line="408" w:lineRule="auto"/>
        <w:ind w:left="120"/>
        <w:jc w:val="center"/>
      </w:pPr>
      <w:r w:rsidRPr="00CF3373">
        <w:rPr>
          <w:rFonts w:ascii="Times New Roman" w:hAnsi="Times New Roman"/>
          <w:color w:val="000000"/>
          <w:sz w:val="28"/>
        </w:rPr>
        <w:t xml:space="preserve">для обучающихся </w:t>
      </w:r>
      <w:r>
        <w:rPr>
          <w:rFonts w:ascii="Times New Roman" w:hAnsi="Times New Roman"/>
          <w:color w:val="000000"/>
          <w:sz w:val="28"/>
          <w:lang w:val="en-US"/>
        </w:rPr>
        <w:t>10</w:t>
      </w:r>
      <w:r>
        <w:rPr>
          <w:rFonts w:ascii="Times New Roman" w:hAnsi="Times New Roman"/>
          <w:color w:val="000000"/>
          <w:sz w:val="28"/>
        </w:rPr>
        <w:t xml:space="preserve"> – 11</w:t>
      </w:r>
      <w:r w:rsidRPr="00CF3373">
        <w:rPr>
          <w:rFonts w:ascii="Times New Roman" w:hAnsi="Times New Roman"/>
          <w:color w:val="000000"/>
          <w:sz w:val="28"/>
        </w:rPr>
        <w:t xml:space="preserve"> классов </w:t>
      </w: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F10924" w:rsidRDefault="00F10924" w:rsidP="00F10924">
      <w:pPr>
        <w:spacing w:after="0"/>
        <w:ind w:firstLine="851"/>
        <w:jc w:val="both"/>
        <w:rPr>
          <w:rFonts w:ascii="Times New Roman" w:hAnsi="Times New Roman" w:cs="Times New Roman"/>
          <w:sz w:val="24"/>
          <w:szCs w:val="24"/>
        </w:rPr>
      </w:pPr>
    </w:p>
    <w:p w:rsidR="00210A6E" w:rsidRPr="001057F9" w:rsidRDefault="00F10924" w:rsidP="00F10924">
      <w:pPr>
        <w:jc w:val="center"/>
        <w:rPr>
          <w:rFonts w:ascii="Times New Roman" w:hAnsi="Times New Roman" w:cs="Times New Roman"/>
          <w:sz w:val="24"/>
          <w:szCs w:val="24"/>
        </w:rPr>
        <w:sectPr w:rsidR="00210A6E" w:rsidRPr="001057F9">
          <w:pgSz w:w="11906" w:h="16383"/>
          <w:pgMar w:top="1134" w:right="850" w:bottom="1134" w:left="1701" w:header="720" w:footer="720" w:gutter="0"/>
          <w:cols w:space="720"/>
        </w:sectPr>
      </w:pPr>
      <w:r>
        <w:rPr>
          <w:rFonts w:ascii="Times New Roman" w:hAnsi="Times New Roman"/>
          <w:color w:val="000000"/>
          <w:sz w:val="28"/>
        </w:rPr>
        <w:t>Казань 2023</w:t>
      </w:r>
    </w:p>
    <w:p w:rsidR="00210A6E" w:rsidRPr="001057F9" w:rsidRDefault="00210A6E" w:rsidP="00210A6E">
      <w:pPr>
        <w:spacing w:after="0" w:line="264" w:lineRule="auto"/>
        <w:jc w:val="both"/>
        <w:rPr>
          <w:rFonts w:ascii="Times New Roman" w:hAnsi="Times New Roman" w:cs="Times New Roman"/>
          <w:sz w:val="24"/>
          <w:szCs w:val="24"/>
        </w:rPr>
      </w:pPr>
      <w:bookmarkStart w:id="2" w:name="block-18186706"/>
      <w:bookmarkEnd w:id="0"/>
      <w:r w:rsidRPr="001057F9">
        <w:rPr>
          <w:rFonts w:ascii="Times New Roman" w:hAnsi="Times New Roman" w:cs="Times New Roman"/>
          <w:b/>
          <w:color w:val="000000"/>
          <w:sz w:val="24"/>
          <w:szCs w:val="24"/>
        </w:rPr>
        <w:lastRenderedPageBreak/>
        <w:t>ПОЯСНИТЕЛЬНАЯ ЗАПИСКА</w:t>
      </w:r>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1057F9">
        <w:rPr>
          <w:rFonts w:ascii="Times New Roman" w:hAnsi="Times New Roman" w:cs="Times New Roman"/>
          <w:color w:val="000000"/>
          <w:sz w:val="24"/>
          <w:szCs w:val="24"/>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057F9">
        <w:rPr>
          <w:rFonts w:ascii="Times New Roman" w:hAnsi="Times New Roman" w:cs="Times New Roman"/>
          <w:color w:val="000000"/>
          <w:sz w:val="24"/>
          <w:szCs w:val="24"/>
        </w:rPr>
        <w:t>достиженческой</w:t>
      </w:r>
      <w:proofErr w:type="spellEnd"/>
      <w:r w:rsidRPr="001057F9">
        <w:rPr>
          <w:rFonts w:ascii="Times New Roman" w:hAnsi="Times New Roman" w:cs="Times New Roman"/>
          <w:color w:val="000000"/>
          <w:sz w:val="24"/>
          <w:szCs w:val="24"/>
        </w:rPr>
        <w:t xml:space="preserve"> и </w:t>
      </w:r>
      <w:proofErr w:type="spellStart"/>
      <w:r w:rsidRPr="001057F9">
        <w:rPr>
          <w:rFonts w:ascii="Times New Roman" w:hAnsi="Times New Roman" w:cs="Times New Roman"/>
          <w:color w:val="000000"/>
          <w:sz w:val="24"/>
          <w:szCs w:val="24"/>
        </w:rPr>
        <w:t>прикладно</w:t>
      </w:r>
      <w:proofErr w:type="spellEnd"/>
      <w:r w:rsidRPr="001057F9">
        <w:rPr>
          <w:rFonts w:ascii="Times New Roman" w:hAnsi="Times New Roman" w:cs="Times New Roman"/>
          <w:color w:val="000000"/>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w:t>
      </w:r>
      <w:r w:rsidRPr="001057F9">
        <w:rPr>
          <w:rFonts w:ascii="Times New Roman" w:hAnsi="Times New Roman" w:cs="Times New Roman"/>
          <w:color w:val="000000"/>
          <w:sz w:val="24"/>
          <w:szCs w:val="24"/>
        </w:rPr>
        <w:lastRenderedPageBreak/>
        <w:t xml:space="preserve">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r w:rsidRPr="001057F9">
        <w:rPr>
          <w:rFonts w:ascii="Times New Roman" w:hAnsi="Times New Roman" w:cs="Times New Roman"/>
          <w:color w:val="000000"/>
          <w:sz w:val="24"/>
          <w:szCs w:val="24"/>
        </w:rPr>
        <w:t>‌</w:t>
      </w:r>
      <w:bookmarkStart w:id="3" w:name="ceba58f0-def2-488e-88c8-f4292ccf0380"/>
      <w:r w:rsidRPr="001057F9">
        <w:rPr>
          <w:rFonts w:ascii="Times New Roman" w:hAnsi="Times New Roman" w:cs="Times New Roman"/>
          <w:color w:val="000000"/>
          <w:sz w:val="24"/>
          <w:szCs w:val="24"/>
        </w:rPr>
        <w:t>Общее число часов для из</w:t>
      </w:r>
      <w:r w:rsidR="001057F9">
        <w:rPr>
          <w:rFonts w:ascii="Times New Roman" w:hAnsi="Times New Roman" w:cs="Times New Roman"/>
          <w:color w:val="000000"/>
          <w:sz w:val="24"/>
          <w:szCs w:val="24"/>
        </w:rPr>
        <w:t>учения физической культуры – 170</w:t>
      </w:r>
      <w:r w:rsidRPr="001057F9">
        <w:rPr>
          <w:rFonts w:ascii="Times New Roman" w:hAnsi="Times New Roman" w:cs="Times New Roman"/>
          <w:color w:val="000000"/>
          <w:sz w:val="24"/>
          <w:szCs w:val="24"/>
        </w:rPr>
        <w:t xml:space="preserve"> часов: в 10</w:t>
      </w:r>
      <w:r w:rsidR="001057F9">
        <w:rPr>
          <w:rFonts w:ascii="Times New Roman" w:hAnsi="Times New Roman" w:cs="Times New Roman"/>
          <w:color w:val="000000"/>
          <w:sz w:val="24"/>
          <w:szCs w:val="24"/>
        </w:rPr>
        <w:t xml:space="preserve"> </w:t>
      </w:r>
      <w:proofErr w:type="gramStart"/>
      <w:r w:rsidR="001057F9">
        <w:rPr>
          <w:rFonts w:ascii="Times New Roman" w:hAnsi="Times New Roman" w:cs="Times New Roman"/>
          <w:color w:val="000000"/>
          <w:sz w:val="24"/>
          <w:szCs w:val="24"/>
        </w:rPr>
        <w:t>А</w:t>
      </w:r>
      <w:proofErr w:type="gramEnd"/>
      <w:r w:rsidR="001057F9">
        <w:rPr>
          <w:rFonts w:ascii="Times New Roman" w:hAnsi="Times New Roman" w:cs="Times New Roman"/>
          <w:color w:val="000000"/>
          <w:sz w:val="24"/>
          <w:szCs w:val="24"/>
        </w:rPr>
        <w:t xml:space="preserve"> классе –102 часа (2 часа в неделю), 10Б класс - 68 часов</w:t>
      </w:r>
      <w:r w:rsidRPr="001057F9">
        <w:rPr>
          <w:rFonts w:ascii="Times New Roman" w:hAnsi="Times New Roman" w:cs="Times New Roman"/>
          <w:color w:val="000000"/>
          <w:sz w:val="24"/>
          <w:szCs w:val="24"/>
        </w:rPr>
        <w:t xml:space="preserve"> (2 </w:t>
      </w:r>
      <w:r w:rsidR="001057F9">
        <w:rPr>
          <w:rFonts w:ascii="Times New Roman" w:hAnsi="Times New Roman" w:cs="Times New Roman"/>
          <w:color w:val="000000"/>
          <w:sz w:val="24"/>
          <w:szCs w:val="24"/>
        </w:rPr>
        <w:t>часа в неделю), в 11 классе – 102 часа</w:t>
      </w:r>
      <w:r w:rsidRPr="001057F9">
        <w:rPr>
          <w:rFonts w:ascii="Times New Roman" w:hAnsi="Times New Roman" w:cs="Times New Roman"/>
          <w:color w:val="000000"/>
          <w:sz w:val="24"/>
          <w:szCs w:val="24"/>
        </w:rPr>
        <w:t xml:space="preserve"> (2 часа в неделю). </w:t>
      </w: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p>
    <w:p w:rsidR="00210A6E" w:rsidRPr="001057F9" w:rsidRDefault="00210A6E" w:rsidP="00210A6E">
      <w:pPr>
        <w:spacing w:after="0" w:line="264" w:lineRule="auto"/>
        <w:ind w:firstLine="600"/>
        <w:jc w:val="both"/>
        <w:rPr>
          <w:rFonts w:ascii="Times New Roman" w:hAnsi="Times New Roman" w:cs="Times New Roman"/>
          <w:color w:val="000000"/>
          <w:sz w:val="24"/>
          <w:szCs w:val="24"/>
        </w:rPr>
      </w:pPr>
    </w:p>
    <w:bookmarkEnd w:id="3"/>
    <w:p w:rsidR="00210A6E" w:rsidRPr="001057F9" w:rsidRDefault="00210A6E" w:rsidP="00210A6E">
      <w:pPr>
        <w:rPr>
          <w:rFonts w:ascii="Times New Roman" w:hAnsi="Times New Roman" w:cs="Times New Roman"/>
          <w:sz w:val="24"/>
          <w:szCs w:val="24"/>
        </w:rPr>
        <w:sectPr w:rsidR="00210A6E" w:rsidRPr="001057F9">
          <w:pgSz w:w="11906" w:h="16383"/>
          <w:pgMar w:top="1134" w:right="850" w:bottom="1134" w:left="1701" w:header="720" w:footer="720" w:gutter="0"/>
          <w:cols w:space="720"/>
        </w:sectPr>
      </w:pPr>
    </w:p>
    <w:p w:rsidR="00210A6E" w:rsidRPr="001057F9" w:rsidRDefault="00210A6E" w:rsidP="00210A6E">
      <w:pPr>
        <w:spacing w:after="0" w:line="264" w:lineRule="auto"/>
        <w:ind w:left="120"/>
        <w:jc w:val="both"/>
        <w:rPr>
          <w:rFonts w:ascii="Times New Roman" w:hAnsi="Times New Roman" w:cs="Times New Roman"/>
          <w:sz w:val="24"/>
          <w:szCs w:val="24"/>
        </w:rPr>
      </w:pPr>
      <w:bookmarkStart w:id="4" w:name="block-18186701"/>
      <w:bookmarkEnd w:id="2"/>
      <w:r w:rsidRPr="001057F9">
        <w:rPr>
          <w:rFonts w:ascii="Times New Roman" w:hAnsi="Times New Roman" w:cs="Times New Roman"/>
          <w:color w:val="000000"/>
          <w:sz w:val="24"/>
          <w:szCs w:val="24"/>
        </w:rPr>
        <w:lastRenderedPageBreak/>
        <w:t>​</w:t>
      </w:r>
      <w:r w:rsidRPr="001057F9">
        <w:rPr>
          <w:rFonts w:ascii="Times New Roman" w:hAnsi="Times New Roman" w:cs="Times New Roman"/>
          <w:b/>
          <w:color w:val="000000"/>
          <w:sz w:val="24"/>
          <w:szCs w:val="24"/>
        </w:rPr>
        <w:t>СОДЕРЖАНИЕ УЧЕБНОГО ПРЕДМЕТА</w:t>
      </w:r>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color w:val="000000"/>
          <w:sz w:val="24"/>
          <w:szCs w:val="24"/>
        </w:rPr>
        <w:t>​</w:t>
      </w:r>
      <w:r w:rsidRPr="001057F9">
        <w:rPr>
          <w:rFonts w:ascii="Times New Roman" w:hAnsi="Times New Roman" w:cs="Times New Roman"/>
          <w:b/>
          <w:color w:val="000000"/>
          <w:sz w:val="24"/>
          <w:szCs w:val="24"/>
        </w:rPr>
        <w:t>10 КЛАСС</w:t>
      </w:r>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i/>
          <w:color w:val="000000"/>
          <w:sz w:val="24"/>
          <w:szCs w:val="24"/>
        </w:rPr>
        <w:t>Знания о физической культуре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i/>
          <w:color w:val="000000"/>
          <w:sz w:val="24"/>
          <w:szCs w:val="24"/>
        </w:rPr>
        <w:t>Способы самостоятельной двигательной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057F9">
        <w:rPr>
          <w:rFonts w:ascii="Times New Roman" w:hAnsi="Times New Roman" w:cs="Times New Roman"/>
          <w:color w:val="000000"/>
          <w:sz w:val="24"/>
          <w:szCs w:val="24"/>
        </w:rPr>
        <w:t>Руфье</w:t>
      </w:r>
      <w:proofErr w:type="spellEnd"/>
      <w:r w:rsidRPr="001057F9">
        <w:rPr>
          <w:rFonts w:ascii="Times New Roman" w:hAnsi="Times New Roman" w:cs="Times New Roman"/>
          <w:color w:val="000000"/>
          <w:sz w:val="24"/>
          <w:szCs w:val="24"/>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i/>
          <w:color w:val="000000"/>
          <w:sz w:val="24"/>
          <w:szCs w:val="24"/>
        </w:rPr>
        <w:t>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Физкультурно-оздоровительная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Спортивно-оздоровительная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Модуль «Спортивные игры».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Прикладно-ориентированная двигательная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10A6E" w:rsidRPr="001057F9" w:rsidRDefault="00210A6E" w:rsidP="00210A6E">
      <w:pPr>
        <w:spacing w:after="0"/>
        <w:ind w:left="120"/>
        <w:rPr>
          <w:rFonts w:ascii="Times New Roman" w:hAnsi="Times New Roman" w:cs="Times New Roman"/>
          <w:sz w:val="24"/>
          <w:szCs w:val="24"/>
        </w:rPr>
      </w:pPr>
      <w:bookmarkStart w:id="5" w:name="_Toc137510617"/>
      <w:bookmarkEnd w:id="5"/>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11 КЛАСС</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Знания о физической культуре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Способы самостоятельной двигательной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Банные процедуры, их назначение и правила проведения, основные способы парения.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Физкультурно-оздоровительная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Спортивно-оздоровительная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Модуль «Спортивные игры».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lastRenderedPageBreak/>
        <w:t xml:space="preserve">Прикладно-ориентированная двигательная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Программа вариативного модуля «Базовая физическая подготовка».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Общая физическая подготовка.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Развитие силовых способностей</w:t>
      </w:r>
      <w:r w:rsidRPr="001057F9">
        <w:rPr>
          <w:rFonts w:ascii="Times New Roman" w:hAnsi="Times New Roman" w:cs="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057F9">
        <w:rPr>
          <w:rFonts w:ascii="Times New Roman" w:hAnsi="Times New Roman" w:cs="Times New Roman"/>
          <w:color w:val="000000"/>
          <w:sz w:val="24"/>
          <w:szCs w:val="24"/>
        </w:rPr>
        <w:t>напрыгивание</w:t>
      </w:r>
      <w:proofErr w:type="spellEnd"/>
      <w:r w:rsidRPr="001057F9">
        <w:rPr>
          <w:rFonts w:ascii="Times New Roman" w:hAnsi="Times New Roman" w:cs="Times New Roman"/>
          <w:color w:val="000000"/>
          <w:sz w:val="24"/>
          <w:szCs w:val="24"/>
        </w:rPr>
        <w:t xml:space="preserve"> и спрыгивание, прыжки через скакалку, </w:t>
      </w:r>
      <w:proofErr w:type="spellStart"/>
      <w:r w:rsidRPr="001057F9">
        <w:rPr>
          <w:rFonts w:ascii="Times New Roman" w:hAnsi="Times New Roman" w:cs="Times New Roman"/>
          <w:color w:val="000000"/>
          <w:sz w:val="24"/>
          <w:szCs w:val="24"/>
        </w:rPr>
        <w:t>многоскоки</w:t>
      </w:r>
      <w:proofErr w:type="spellEnd"/>
      <w:r w:rsidRPr="001057F9">
        <w:rPr>
          <w:rFonts w:ascii="Times New Roman" w:hAnsi="Times New Roman" w:cs="Times New Roman"/>
          <w:color w:val="000000"/>
          <w:sz w:val="24"/>
          <w:szCs w:val="24"/>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Развитие скоростных способностей.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Развитие выносливости.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Развитие координации движений.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Развитие гибкости.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 xml:space="preserve">Специальная физическая подготовка.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Модуль «Гимнастика»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w:t>
      </w:r>
      <w:r w:rsidRPr="001057F9">
        <w:rPr>
          <w:rFonts w:ascii="Times New Roman" w:hAnsi="Times New Roman" w:cs="Times New Roman"/>
          <w:color w:val="000000"/>
          <w:sz w:val="24"/>
          <w:szCs w:val="24"/>
        </w:rPr>
        <w:lastRenderedPageBreak/>
        <w:t>«подкачки»), приседания на одной ноге «пистолетом» (с опорой на руку для сохранения равновесия).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Модуль «Лёгкая атлетика»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057F9">
        <w:rPr>
          <w:rFonts w:ascii="Times New Roman" w:hAnsi="Times New Roman" w:cs="Times New Roman"/>
          <w:color w:val="000000"/>
          <w:sz w:val="24"/>
          <w:szCs w:val="24"/>
        </w:rPr>
        <w:t>многоскоки</w:t>
      </w:r>
      <w:proofErr w:type="spellEnd"/>
      <w:r w:rsidRPr="001057F9">
        <w:rPr>
          <w:rFonts w:ascii="Times New Roman" w:hAnsi="Times New Roman" w:cs="Times New Roman"/>
          <w:color w:val="000000"/>
          <w:sz w:val="24"/>
          <w:szCs w:val="24"/>
        </w:rPr>
        <w:t xml:space="preserve">, и </w:t>
      </w:r>
      <w:proofErr w:type="spellStart"/>
      <w:r w:rsidRPr="001057F9">
        <w:rPr>
          <w:rFonts w:ascii="Times New Roman" w:hAnsi="Times New Roman" w:cs="Times New Roman"/>
          <w:color w:val="000000"/>
          <w:sz w:val="24"/>
          <w:szCs w:val="24"/>
        </w:rPr>
        <w:t>многоскоки</w:t>
      </w:r>
      <w:proofErr w:type="spellEnd"/>
      <w:r w:rsidRPr="001057F9">
        <w:rPr>
          <w:rFonts w:ascii="Times New Roman" w:hAnsi="Times New Roman" w:cs="Times New Roman"/>
          <w:color w:val="000000"/>
          <w:sz w:val="24"/>
          <w:szCs w:val="24"/>
        </w:rPr>
        <w:t>, переходящие в бег с ускорением. Подвижные и спортивные игры, эстафеты.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Модуль «Зимние виды спорта»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i/>
          <w:color w:val="000000"/>
          <w:sz w:val="24"/>
          <w:szCs w:val="24"/>
        </w:rPr>
        <w:t>Модуль «Спортивные игры»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057F9">
        <w:rPr>
          <w:rFonts w:ascii="Times New Roman" w:hAnsi="Times New Roman" w:cs="Times New Roman"/>
          <w:color w:val="000000"/>
          <w:sz w:val="24"/>
          <w:szCs w:val="24"/>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057F9">
        <w:rPr>
          <w:rFonts w:ascii="Times New Roman" w:hAnsi="Times New Roman" w:cs="Times New Roman"/>
          <w:color w:val="000000"/>
          <w:sz w:val="24"/>
          <w:szCs w:val="24"/>
        </w:rPr>
        <w:t>многоскоков</w:t>
      </w:r>
      <w:proofErr w:type="spellEnd"/>
      <w:r w:rsidRPr="001057F9">
        <w:rPr>
          <w:rFonts w:ascii="Times New Roman" w:hAnsi="Times New Roman" w:cs="Times New Roman"/>
          <w:color w:val="000000"/>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w:t>
      </w:r>
      <w:proofErr w:type="spellStart"/>
      <w:r w:rsidRPr="001057F9">
        <w:rPr>
          <w:rFonts w:ascii="Times New Roman" w:hAnsi="Times New Roman" w:cs="Times New Roman"/>
          <w:color w:val="000000"/>
          <w:sz w:val="24"/>
          <w:szCs w:val="24"/>
        </w:rPr>
        <w:t>многоскоков</w:t>
      </w:r>
      <w:proofErr w:type="spellEnd"/>
      <w:r w:rsidRPr="001057F9">
        <w:rPr>
          <w:rFonts w:ascii="Times New Roman" w:hAnsi="Times New Roman" w:cs="Times New Roman"/>
          <w:color w:val="000000"/>
          <w:sz w:val="24"/>
          <w:szCs w:val="24"/>
        </w:rPr>
        <w:t>. Броски набивного мяча из различных исходных положений, с различной траекторией полёта одной рукой и обеими руками, стоя, сидя, в полуприседе.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w:t>
      </w:r>
      <w:r w:rsidRPr="001057F9">
        <w:rPr>
          <w:rFonts w:ascii="Times New Roman" w:hAnsi="Times New Roman" w:cs="Times New Roman"/>
          <w:color w:val="000000"/>
          <w:sz w:val="24"/>
          <w:szCs w:val="24"/>
        </w:rPr>
        <w:lastRenderedPageBreak/>
        <w:t>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10A6E" w:rsidRPr="001057F9" w:rsidRDefault="00210A6E" w:rsidP="00210A6E">
      <w:pPr>
        <w:rPr>
          <w:rFonts w:ascii="Times New Roman" w:hAnsi="Times New Roman" w:cs="Times New Roman"/>
          <w:sz w:val="24"/>
          <w:szCs w:val="24"/>
        </w:rPr>
        <w:sectPr w:rsidR="00210A6E" w:rsidRPr="001057F9">
          <w:pgSz w:w="11906" w:h="16383"/>
          <w:pgMar w:top="1134" w:right="850" w:bottom="1134" w:left="1701" w:header="720" w:footer="720" w:gutter="0"/>
          <w:cols w:space="720"/>
        </w:sectPr>
      </w:pPr>
    </w:p>
    <w:p w:rsidR="00210A6E" w:rsidRPr="001057F9" w:rsidRDefault="00210A6E" w:rsidP="00210A6E">
      <w:pPr>
        <w:spacing w:after="0" w:line="264" w:lineRule="auto"/>
        <w:ind w:left="120"/>
        <w:jc w:val="both"/>
        <w:rPr>
          <w:rFonts w:ascii="Times New Roman" w:hAnsi="Times New Roman" w:cs="Times New Roman"/>
          <w:sz w:val="24"/>
          <w:szCs w:val="24"/>
        </w:rPr>
      </w:pPr>
      <w:bookmarkStart w:id="6" w:name="_Toc137548640"/>
      <w:bookmarkStart w:id="7" w:name="block-18186702"/>
      <w:bookmarkEnd w:id="4"/>
      <w:bookmarkEnd w:id="6"/>
      <w:r w:rsidRPr="001057F9">
        <w:rPr>
          <w:rFonts w:ascii="Times New Roman" w:hAnsi="Times New Roman" w:cs="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210A6E" w:rsidRPr="001057F9" w:rsidRDefault="00210A6E" w:rsidP="00210A6E">
      <w:pPr>
        <w:spacing w:after="0"/>
        <w:ind w:left="120"/>
        <w:rPr>
          <w:rFonts w:ascii="Times New Roman" w:hAnsi="Times New Roman" w:cs="Times New Roman"/>
          <w:sz w:val="24"/>
          <w:szCs w:val="24"/>
        </w:rPr>
      </w:pPr>
      <w:bookmarkStart w:id="8" w:name="_Toc137548641"/>
      <w:bookmarkEnd w:id="8"/>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ЛИЧНОСТНЫЕ РЕЗУЛЬТАТЫ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1) </w:t>
      </w:r>
      <w:r w:rsidRPr="001057F9">
        <w:rPr>
          <w:rFonts w:ascii="Times New Roman" w:hAnsi="Times New Roman" w:cs="Times New Roman"/>
          <w:b/>
          <w:color w:val="000000"/>
          <w:sz w:val="24"/>
          <w:szCs w:val="24"/>
        </w:rPr>
        <w:t>гражданского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к гуманитарной и волонтёрской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2) </w:t>
      </w:r>
      <w:r w:rsidRPr="001057F9">
        <w:rPr>
          <w:rFonts w:ascii="Times New Roman" w:hAnsi="Times New Roman" w:cs="Times New Roman"/>
          <w:b/>
          <w:color w:val="000000"/>
          <w:sz w:val="24"/>
          <w:szCs w:val="24"/>
        </w:rPr>
        <w:t>патриотического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идейную убеждённость, готовность к служению и защите Отечества, ответственность за его судьбу;</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3) </w:t>
      </w:r>
      <w:r w:rsidRPr="001057F9">
        <w:rPr>
          <w:rFonts w:ascii="Times New Roman" w:hAnsi="Times New Roman" w:cs="Times New Roman"/>
          <w:b/>
          <w:color w:val="000000"/>
          <w:sz w:val="24"/>
          <w:szCs w:val="24"/>
        </w:rPr>
        <w:t>духовно-нравственного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осознание духовных ценностей российского народа;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сформированность нравственного сознания, этического поведения;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осознание личного вклада в построение устойчивого будущего;</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4) </w:t>
      </w:r>
      <w:r w:rsidRPr="001057F9">
        <w:rPr>
          <w:rFonts w:ascii="Times New Roman" w:hAnsi="Times New Roman" w:cs="Times New Roman"/>
          <w:b/>
          <w:color w:val="000000"/>
          <w:sz w:val="24"/>
          <w:szCs w:val="24"/>
        </w:rPr>
        <w:t>эстетического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 xml:space="preserve">5) </w:t>
      </w:r>
      <w:r w:rsidRPr="001057F9">
        <w:rPr>
          <w:rFonts w:ascii="Times New Roman" w:hAnsi="Times New Roman" w:cs="Times New Roman"/>
          <w:b/>
          <w:color w:val="000000"/>
          <w:sz w:val="24"/>
          <w:szCs w:val="24"/>
        </w:rPr>
        <w:t>физического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потребность в физическом совершенствовании, занятиях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спортивно-оздоровительной деятельностью;</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6) </w:t>
      </w:r>
      <w:r w:rsidRPr="001057F9">
        <w:rPr>
          <w:rFonts w:ascii="Times New Roman" w:hAnsi="Times New Roman" w:cs="Times New Roman"/>
          <w:b/>
          <w:color w:val="000000"/>
          <w:sz w:val="24"/>
          <w:szCs w:val="24"/>
        </w:rPr>
        <w:t>трудового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к труду, осознание приобретённых умений и навыков, трудолюбие;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7) </w:t>
      </w:r>
      <w:r w:rsidRPr="001057F9">
        <w:rPr>
          <w:rFonts w:ascii="Times New Roman" w:hAnsi="Times New Roman" w:cs="Times New Roman"/>
          <w:b/>
          <w:color w:val="000000"/>
          <w:sz w:val="24"/>
          <w:szCs w:val="24"/>
        </w:rPr>
        <w:t>экологического воспитания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активное неприятие действий, приносящих вред окружающей среде;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расширение опыта деятельности экологической направленности.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8) </w:t>
      </w:r>
      <w:r w:rsidRPr="001057F9">
        <w:rPr>
          <w:rFonts w:ascii="Times New Roman" w:hAnsi="Times New Roman" w:cs="Times New Roman"/>
          <w:b/>
          <w:color w:val="000000"/>
          <w:sz w:val="24"/>
          <w:szCs w:val="24"/>
        </w:rPr>
        <w:t>ценности научного познания</w:t>
      </w:r>
      <w:r w:rsidRPr="001057F9">
        <w:rPr>
          <w:rFonts w:ascii="Times New Roman" w:hAnsi="Times New Roman" w:cs="Times New Roman"/>
          <w:color w:val="000000"/>
          <w:sz w:val="24"/>
          <w:szCs w:val="24"/>
        </w:rPr>
        <w:t>:</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познанием мира;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210A6E" w:rsidRPr="001057F9" w:rsidRDefault="00210A6E" w:rsidP="00210A6E">
      <w:pPr>
        <w:spacing w:after="0"/>
        <w:ind w:left="120"/>
        <w:rPr>
          <w:rFonts w:ascii="Times New Roman" w:hAnsi="Times New Roman" w:cs="Times New Roman"/>
          <w:sz w:val="24"/>
          <w:szCs w:val="24"/>
        </w:rPr>
      </w:pPr>
      <w:bookmarkStart w:id="9" w:name="_Toc137510620"/>
      <w:bookmarkEnd w:id="9"/>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МЕТАПРЕДМЕТНЫЕ РЕЗУЛЬТАТЫ</w:t>
      </w:r>
    </w:p>
    <w:p w:rsidR="00210A6E" w:rsidRPr="001057F9" w:rsidRDefault="00210A6E" w:rsidP="00210A6E">
      <w:pPr>
        <w:spacing w:after="0" w:line="264" w:lineRule="auto"/>
        <w:ind w:firstLine="600"/>
        <w:jc w:val="both"/>
        <w:rPr>
          <w:rFonts w:ascii="Times New Roman" w:hAnsi="Times New Roman" w:cs="Times New Roman"/>
          <w:sz w:val="24"/>
          <w:szCs w:val="24"/>
        </w:rPr>
      </w:pPr>
      <w:bookmarkStart w:id="10" w:name="_Toc134720971"/>
      <w:bookmarkEnd w:id="10"/>
      <w:r w:rsidRPr="001057F9">
        <w:rPr>
          <w:rFonts w:ascii="Times New Roman" w:hAnsi="Times New Roman" w:cs="Times New Roman"/>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Познавательные универсальные учебные действия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w:t>
      </w:r>
      <w:r w:rsidRPr="001057F9">
        <w:rPr>
          <w:rFonts w:ascii="Times New Roman" w:hAnsi="Times New Roman" w:cs="Times New Roman"/>
          <w:i/>
          <w:color w:val="000000"/>
          <w:sz w:val="24"/>
          <w:szCs w:val="24"/>
        </w:rPr>
        <w:t>следующие базовые логические действия</w:t>
      </w:r>
      <w:r w:rsidRPr="001057F9">
        <w:rPr>
          <w:rFonts w:ascii="Times New Roman" w:hAnsi="Times New Roman" w:cs="Times New Roman"/>
          <w:color w:val="000000"/>
          <w:sz w:val="24"/>
          <w:szCs w:val="24"/>
        </w:rPr>
        <w:t xml:space="preserve"> как часть познавательных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устанавливать существенный признак или основания для сравнения, классификации и обобщения;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выявлять закономерности и противоречия в рассматриваемых явлениях;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развивать креативное мышление при решении жизненных проблем.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следующие </w:t>
      </w:r>
      <w:r w:rsidRPr="001057F9">
        <w:rPr>
          <w:rFonts w:ascii="Times New Roman" w:hAnsi="Times New Roman" w:cs="Times New Roman"/>
          <w:i/>
          <w:color w:val="000000"/>
          <w:sz w:val="24"/>
          <w:szCs w:val="24"/>
        </w:rPr>
        <w:t>базовые исследовательские действия</w:t>
      </w:r>
      <w:r w:rsidRPr="001057F9">
        <w:rPr>
          <w:rFonts w:ascii="Times New Roman" w:hAnsi="Times New Roman" w:cs="Times New Roman"/>
          <w:color w:val="000000"/>
          <w:sz w:val="24"/>
          <w:szCs w:val="24"/>
        </w:rPr>
        <w:t xml:space="preserve"> как часть познавательных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формирование научного типа мышления, владение научной терминологией, ключевыми понятиями и методами;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давать оценку новым ситуациям, оценивать приобретённый опыт;</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уметь интегрировать знания из разных предметных областей;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следующие </w:t>
      </w:r>
      <w:r w:rsidRPr="001057F9">
        <w:rPr>
          <w:rFonts w:ascii="Times New Roman" w:hAnsi="Times New Roman" w:cs="Times New Roman"/>
          <w:i/>
          <w:color w:val="000000"/>
          <w:sz w:val="24"/>
          <w:szCs w:val="24"/>
        </w:rPr>
        <w:t>умения работать с информацией</w:t>
      </w:r>
      <w:r w:rsidRPr="001057F9">
        <w:rPr>
          <w:rFonts w:ascii="Times New Roman" w:hAnsi="Times New Roman" w:cs="Times New Roman"/>
          <w:color w:val="000000"/>
          <w:sz w:val="24"/>
          <w:szCs w:val="24"/>
        </w:rPr>
        <w:t xml:space="preserve"> как часть познавательных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оценивать достоверность, легитимность информации, её соответствие правовым и морально-этическим нормам;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Коммуникативные универсальные учебные действия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осуществлять коммуникации во всех сферах жизни;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владеть различными способами общения и взаимодействия;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аргументированно вести диалог, уметь смягчать конфликтные ситуации;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Регулятивные универсальные учебные действия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следующие умения </w:t>
      </w:r>
      <w:r w:rsidRPr="001057F9">
        <w:rPr>
          <w:rFonts w:ascii="Times New Roman" w:hAnsi="Times New Roman" w:cs="Times New Roman"/>
          <w:i/>
          <w:color w:val="000000"/>
          <w:sz w:val="24"/>
          <w:szCs w:val="24"/>
        </w:rPr>
        <w:t>самоорганизации</w:t>
      </w:r>
      <w:r w:rsidRPr="001057F9">
        <w:rPr>
          <w:rFonts w:ascii="Times New Roman" w:hAnsi="Times New Roman" w:cs="Times New Roman"/>
          <w:color w:val="000000"/>
          <w:sz w:val="24"/>
          <w:szCs w:val="24"/>
        </w:rPr>
        <w:t xml:space="preserve"> как часть регулятивных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давать оценку новым ситуациям;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расширять рамки учебного предмета на основе личных предпочтений;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оценивать приобретённый опыт;</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способствовать формированию и проявлению широкой эрудиции в разных областях знаний;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постоянно повышать свой образовательный и культурный уровень;</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следующие умения </w:t>
      </w:r>
      <w:r w:rsidRPr="001057F9">
        <w:rPr>
          <w:rFonts w:ascii="Times New Roman" w:hAnsi="Times New Roman" w:cs="Times New Roman"/>
          <w:i/>
          <w:color w:val="000000"/>
          <w:sz w:val="24"/>
          <w:szCs w:val="24"/>
        </w:rPr>
        <w:t>самоконтроля, принятия себя и других</w:t>
      </w:r>
      <w:r w:rsidRPr="001057F9">
        <w:rPr>
          <w:rFonts w:ascii="Times New Roman" w:hAnsi="Times New Roman" w:cs="Times New Roman"/>
          <w:color w:val="000000"/>
          <w:sz w:val="24"/>
          <w:szCs w:val="24"/>
        </w:rPr>
        <w:t xml:space="preserve"> как часть регулятивных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использовать приёмы рефлексии для оценки ситуации, выбора верного решения;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уметь оценивать риски и своевременно принимать решения по их снижению;</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принимать себя, понимая свои недостатки и достоинства;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признавать своё право и право других на ошибки;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развивать способность понимать мир с позиции другого человека.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У обучающегося будут сформированы следующие умения </w:t>
      </w:r>
      <w:r w:rsidRPr="001057F9">
        <w:rPr>
          <w:rFonts w:ascii="Times New Roman" w:hAnsi="Times New Roman" w:cs="Times New Roman"/>
          <w:i/>
          <w:color w:val="000000"/>
          <w:sz w:val="24"/>
          <w:szCs w:val="24"/>
        </w:rPr>
        <w:t>совместной деятельности</w:t>
      </w:r>
      <w:r w:rsidRPr="001057F9">
        <w:rPr>
          <w:rFonts w:ascii="Times New Roman" w:hAnsi="Times New Roman" w:cs="Times New Roman"/>
          <w:color w:val="000000"/>
          <w:sz w:val="24"/>
          <w:szCs w:val="24"/>
        </w:rPr>
        <w:t xml:space="preserve"> как часть коммуникативных универсальных учебных действий: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понимать и использовать преимущества командной и индивидуальной работы;</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оценивать качество вклада своего и каждого участника команды в общий результат по разработанным критериям;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10A6E" w:rsidRPr="001057F9" w:rsidRDefault="00210A6E" w:rsidP="00210A6E">
      <w:pPr>
        <w:spacing w:after="0"/>
        <w:ind w:left="120"/>
        <w:rPr>
          <w:rFonts w:ascii="Times New Roman" w:hAnsi="Times New Roman" w:cs="Times New Roman"/>
          <w:sz w:val="24"/>
          <w:szCs w:val="24"/>
        </w:rPr>
      </w:pPr>
      <w:bookmarkStart w:id="11" w:name="_Toc137510621"/>
      <w:bookmarkEnd w:id="11"/>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b/>
          <w:color w:val="000000"/>
          <w:sz w:val="24"/>
          <w:szCs w:val="24"/>
        </w:rPr>
        <w:t>ПРЕДМЕТНЫЕ РЕЗУЛЬТАТЫ</w:t>
      </w: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 концу обучения </w:t>
      </w:r>
      <w:r w:rsidRPr="001057F9">
        <w:rPr>
          <w:rFonts w:ascii="Times New Roman" w:hAnsi="Times New Roman" w:cs="Times New Roman"/>
          <w:b/>
          <w:i/>
          <w:color w:val="000000"/>
          <w:sz w:val="24"/>
          <w:szCs w:val="24"/>
        </w:rPr>
        <w:t>в 10 классе</w:t>
      </w:r>
      <w:r w:rsidRPr="001057F9">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 xml:space="preserve">Раздел «Знания о физической культуре»: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Раздел «Организация самостоятельных занятий»: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Раздел «Физическое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lastRenderedPageBreak/>
        <w:t>выполнять упражнения общефизической подготовки, использовать их в планировании кондиционной тренировки;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10A6E" w:rsidRPr="001057F9" w:rsidRDefault="00210A6E" w:rsidP="00210A6E">
      <w:pPr>
        <w:spacing w:after="0" w:line="264" w:lineRule="auto"/>
        <w:ind w:left="120"/>
        <w:jc w:val="both"/>
        <w:rPr>
          <w:rFonts w:ascii="Times New Roman" w:hAnsi="Times New Roman" w:cs="Times New Roman"/>
          <w:sz w:val="24"/>
          <w:szCs w:val="24"/>
        </w:rPr>
      </w:pPr>
    </w:p>
    <w:p w:rsidR="00210A6E" w:rsidRPr="001057F9" w:rsidRDefault="00210A6E" w:rsidP="00210A6E">
      <w:pPr>
        <w:spacing w:after="0" w:line="264" w:lineRule="auto"/>
        <w:ind w:left="12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К концу обучения </w:t>
      </w:r>
      <w:r w:rsidRPr="001057F9">
        <w:rPr>
          <w:rFonts w:ascii="Times New Roman" w:hAnsi="Times New Roman" w:cs="Times New Roman"/>
          <w:b/>
          <w:i/>
          <w:color w:val="000000"/>
          <w:sz w:val="24"/>
          <w:szCs w:val="24"/>
        </w:rPr>
        <w:t>в 11 классе</w:t>
      </w:r>
      <w:r w:rsidRPr="001057F9">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 xml:space="preserve">Раздел «Знания о физической культуре»: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Раздел «Организация самостоятельных занятий»:</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b/>
          <w:i/>
          <w:color w:val="000000"/>
          <w:sz w:val="24"/>
          <w:szCs w:val="24"/>
        </w:rPr>
        <w:t>Раздел «Физическое совершенствование»:</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10A6E" w:rsidRPr="001057F9" w:rsidRDefault="00210A6E" w:rsidP="00210A6E">
      <w:pPr>
        <w:spacing w:after="0" w:line="264" w:lineRule="auto"/>
        <w:ind w:firstLine="600"/>
        <w:jc w:val="both"/>
        <w:rPr>
          <w:rFonts w:ascii="Times New Roman" w:hAnsi="Times New Roman" w:cs="Times New Roman"/>
          <w:sz w:val="24"/>
          <w:szCs w:val="24"/>
        </w:rPr>
      </w:pPr>
      <w:r w:rsidRPr="001057F9">
        <w:rPr>
          <w:rFonts w:ascii="Times New Roman" w:hAnsi="Times New Roman" w:cs="Times New Roman"/>
          <w:color w:val="000000"/>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10A6E" w:rsidRPr="001057F9" w:rsidRDefault="00210A6E" w:rsidP="00210A6E">
      <w:pPr>
        <w:rPr>
          <w:rFonts w:ascii="Times New Roman" w:hAnsi="Times New Roman" w:cs="Times New Roman"/>
          <w:sz w:val="24"/>
          <w:szCs w:val="24"/>
        </w:rPr>
        <w:sectPr w:rsidR="00210A6E" w:rsidRPr="001057F9">
          <w:pgSz w:w="11906" w:h="16383"/>
          <w:pgMar w:top="1134" w:right="850" w:bottom="1134" w:left="1701" w:header="720" w:footer="720" w:gutter="0"/>
          <w:cols w:space="720"/>
        </w:sectPr>
      </w:pPr>
    </w:p>
    <w:p w:rsidR="00210A6E" w:rsidRPr="001057F9" w:rsidRDefault="00210A6E" w:rsidP="00210A6E">
      <w:pPr>
        <w:spacing w:after="0"/>
        <w:ind w:left="120"/>
        <w:rPr>
          <w:rFonts w:ascii="Times New Roman" w:hAnsi="Times New Roman" w:cs="Times New Roman"/>
          <w:sz w:val="24"/>
          <w:szCs w:val="24"/>
        </w:rPr>
      </w:pPr>
      <w:bookmarkStart w:id="12" w:name="block-18186703"/>
      <w:bookmarkEnd w:id="7"/>
      <w:r w:rsidRPr="001057F9">
        <w:rPr>
          <w:rFonts w:ascii="Times New Roman" w:hAnsi="Times New Roman" w:cs="Times New Roman"/>
          <w:b/>
          <w:color w:val="000000"/>
          <w:sz w:val="24"/>
          <w:szCs w:val="24"/>
        </w:rPr>
        <w:lastRenderedPageBreak/>
        <w:t xml:space="preserve"> ТЕМАТИЧЕСКОЕ ПЛАНИРОВАНИЕ </w:t>
      </w:r>
    </w:p>
    <w:p w:rsidR="00210A6E" w:rsidRPr="001057F9" w:rsidRDefault="00210A6E" w:rsidP="00210A6E">
      <w:pPr>
        <w:spacing w:after="0"/>
        <w:ind w:left="120"/>
        <w:rPr>
          <w:rFonts w:ascii="Times New Roman" w:hAnsi="Times New Roman" w:cs="Times New Roman"/>
          <w:sz w:val="24"/>
          <w:szCs w:val="24"/>
        </w:rPr>
      </w:pPr>
      <w:r w:rsidRPr="001057F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1872"/>
        <w:gridCol w:w="851"/>
        <w:gridCol w:w="1630"/>
        <w:gridCol w:w="1690"/>
        <w:gridCol w:w="2358"/>
      </w:tblGrid>
      <w:tr w:rsidR="00210A6E" w:rsidRPr="001057F9" w:rsidTr="00F80AFB">
        <w:trPr>
          <w:trHeight w:val="144"/>
          <w:tblCellSpacing w:w="20" w:type="nil"/>
        </w:trPr>
        <w:tc>
          <w:tcPr>
            <w:tcW w:w="510"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 п/п </w:t>
            </w:r>
          </w:p>
          <w:p w:rsidR="00210A6E" w:rsidRPr="001057F9" w:rsidRDefault="00210A6E" w:rsidP="00F80AFB">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Наименование разделов и тем программы </w:t>
            </w:r>
          </w:p>
          <w:p w:rsidR="00210A6E" w:rsidRPr="001057F9" w:rsidRDefault="00210A6E" w:rsidP="00F80AF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Электронные (цифровые) образовательные ресурсы </w:t>
            </w:r>
          </w:p>
          <w:p w:rsidR="00210A6E" w:rsidRPr="001057F9" w:rsidRDefault="00210A6E" w:rsidP="00F80AFB">
            <w:pPr>
              <w:spacing w:after="0"/>
              <w:ind w:left="135"/>
              <w:rPr>
                <w:rFonts w:ascii="Times New Roman" w:hAnsi="Times New Roman" w:cs="Times New Roman"/>
                <w:sz w:val="24"/>
                <w:szCs w:val="24"/>
              </w:rPr>
            </w:pPr>
          </w:p>
        </w:tc>
      </w:tr>
      <w:tr w:rsidR="00210A6E" w:rsidRPr="001057F9" w:rsidTr="00F80AFB">
        <w:trPr>
          <w:trHeight w:val="144"/>
          <w:tblCellSpacing w:w="20" w:type="nil"/>
        </w:trPr>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c>
          <w:tcPr>
            <w:tcW w:w="9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Всего </w:t>
            </w:r>
          </w:p>
          <w:p w:rsidR="00210A6E" w:rsidRPr="001057F9" w:rsidRDefault="00210A6E" w:rsidP="00F80AFB">
            <w:pPr>
              <w:spacing w:after="0"/>
              <w:ind w:left="135"/>
              <w:rPr>
                <w:rFonts w:ascii="Times New Roman" w:hAnsi="Times New Roman" w:cs="Times New Roman"/>
                <w:sz w:val="24"/>
                <w:szCs w:val="24"/>
              </w:rPr>
            </w:pPr>
          </w:p>
        </w:tc>
        <w:tc>
          <w:tcPr>
            <w:tcW w:w="1719"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Контрольные работы </w:t>
            </w:r>
          </w:p>
          <w:p w:rsidR="00210A6E" w:rsidRPr="001057F9" w:rsidRDefault="00210A6E" w:rsidP="00F80AFB">
            <w:pPr>
              <w:spacing w:after="0"/>
              <w:ind w:left="135"/>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Практические работы </w:t>
            </w:r>
          </w:p>
          <w:p w:rsidR="00210A6E" w:rsidRPr="001057F9" w:rsidRDefault="00210A6E" w:rsidP="00F80AF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1.</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Знания о физической культуре</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Физическая культура как социальное явление</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3</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Физическая культура как средство укрепления здоровья человека</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2.</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Способы самостоятельной двигательной деятельности</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5</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5</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ФИЗИЧЕСКОЕ СОВЕРШЕНСТВОВАНИЕ</w:t>
            </w: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1.</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Физкультурно-оздоровительная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2.</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Спортивно-оздоровительная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lastRenderedPageBreak/>
              <w:t>2.1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Футбол</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Баскетбол</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2.3</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Волейбол</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3.</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Прикладно-ориентированная двигательная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3.1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«Плавательная подготовка»</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4.</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Модуль «Спортивная и физическая подготовка»</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4.1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Спортивная подготовка</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10</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4.2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Базовая физическая подготовка</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Итого</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24</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68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w:t>
            </w: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w:t>
            </w:r>
          </w:p>
        </w:tc>
        <w:tc>
          <w:tcPr>
            <w:tcW w:w="2694" w:type="dxa"/>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bl>
    <w:p w:rsidR="00B40400" w:rsidRDefault="00210A6E" w:rsidP="00E4787B">
      <w:pPr>
        <w:rPr>
          <w:rFonts w:ascii="Times New Roman" w:hAnsi="Times New Roman" w:cs="Times New Roman"/>
          <w:b/>
          <w:color w:val="000000"/>
          <w:sz w:val="24"/>
          <w:szCs w:val="24"/>
        </w:rPr>
      </w:pPr>
      <w:r w:rsidRPr="001057F9">
        <w:rPr>
          <w:rFonts w:ascii="Times New Roman" w:hAnsi="Times New Roman" w:cs="Times New Roman"/>
          <w:sz w:val="24"/>
          <w:szCs w:val="24"/>
        </w:rPr>
        <w:t xml:space="preserve">     </w:t>
      </w:r>
      <w:r w:rsidRPr="001057F9">
        <w:rPr>
          <w:rFonts w:ascii="Times New Roman" w:hAnsi="Times New Roman" w:cs="Times New Roman"/>
          <w:b/>
          <w:color w:val="000000"/>
          <w:sz w:val="24"/>
          <w:szCs w:val="24"/>
        </w:rPr>
        <w:t xml:space="preserve">        </w:t>
      </w:r>
    </w:p>
    <w:p w:rsidR="00B40400" w:rsidRDefault="00B40400" w:rsidP="00E4787B">
      <w:pPr>
        <w:rPr>
          <w:rFonts w:ascii="Times New Roman" w:hAnsi="Times New Roman" w:cs="Times New Roman"/>
          <w:b/>
          <w:color w:val="000000"/>
          <w:sz w:val="24"/>
          <w:szCs w:val="24"/>
        </w:rPr>
      </w:pPr>
    </w:p>
    <w:p w:rsidR="00B40400" w:rsidRDefault="00B40400" w:rsidP="00E4787B">
      <w:pPr>
        <w:rPr>
          <w:rFonts w:ascii="Times New Roman" w:hAnsi="Times New Roman" w:cs="Times New Roman"/>
          <w:b/>
          <w:color w:val="000000"/>
          <w:sz w:val="24"/>
          <w:szCs w:val="24"/>
        </w:rPr>
      </w:pPr>
    </w:p>
    <w:p w:rsidR="00B40400" w:rsidRDefault="00B40400" w:rsidP="00E4787B">
      <w:pPr>
        <w:rPr>
          <w:rFonts w:ascii="Times New Roman" w:hAnsi="Times New Roman" w:cs="Times New Roman"/>
          <w:b/>
          <w:color w:val="000000"/>
          <w:sz w:val="24"/>
          <w:szCs w:val="24"/>
        </w:rPr>
      </w:pPr>
    </w:p>
    <w:p w:rsidR="00210A6E" w:rsidRPr="001057F9" w:rsidRDefault="00210A6E" w:rsidP="00E4787B">
      <w:pPr>
        <w:rPr>
          <w:rFonts w:ascii="Times New Roman" w:hAnsi="Times New Roman" w:cs="Times New Roman"/>
          <w:sz w:val="24"/>
          <w:szCs w:val="24"/>
        </w:rPr>
      </w:pPr>
      <w:r w:rsidRPr="001057F9">
        <w:rPr>
          <w:rFonts w:ascii="Times New Roman" w:hAnsi="Times New Roman" w:cs="Times New Roman"/>
          <w:b/>
          <w:color w:val="000000"/>
          <w:sz w:val="24"/>
          <w:szCs w:val="24"/>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1872"/>
        <w:gridCol w:w="851"/>
        <w:gridCol w:w="1630"/>
        <w:gridCol w:w="1690"/>
        <w:gridCol w:w="2358"/>
      </w:tblGrid>
      <w:tr w:rsidR="00210A6E" w:rsidRPr="001057F9" w:rsidTr="00F80AFB">
        <w:trPr>
          <w:trHeight w:val="144"/>
          <w:tblCellSpacing w:w="20" w:type="nil"/>
        </w:trPr>
        <w:tc>
          <w:tcPr>
            <w:tcW w:w="510"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 п/п </w:t>
            </w:r>
          </w:p>
          <w:p w:rsidR="00210A6E" w:rsidRPr="001057F9" w:rsidRDefault="00210A6E" w:rsidP="00F80AFB">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Наименование разделов и тем программы </w:t>
            </w:r>
          </w:p>
          <w:p w:rsidR="00210A6E" w:rsidRPr="001057F9" w:rsidRDefault="00210A6E" w:rsidP="00F80AF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Электронные (цифровые) образовательные ресурсы </w:t>
            </w:r>
          </w:p>
          <w:p w:rsidR="00210A6E" w:rsidRPr="001057F9" w:rsidRDefault="00210A6E" w:rsidP="00F80AFB">
            <w:pPr>
              <w:spacing w:after="0"/>
              <w:ind w:left="135"/>
              <w:rPr>
                <w:rFonts w:ascii="Times New Roman" w:hAnsi="Times New Roman" w:cs="Times New Roman"/>
                <w:sz w:val="24"/>
                <w:szCs w:val="24"/>
              </w:rPr>
            </w:pPr>
          </w:p>
        </w:tc>
      </w:tr>
      <w:tr w:rsidR="00210A6E" w:rsidRPr="001057F9" w:rsidTr="00F80AFB">
        <w:trPr>
          <w:trHeight w:val="144"/>
          <w:tblCellSpacing w:w="20" w:type="nil"/>
        </w:trPr>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c>
          <w:tcPr>
            <w:tcW w:w="9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Всего </w:t>
            </w:r>
          </w:p>
          <w:p w:rsidR="00210A6E" w:rsidRPr="001057F9" w:rsidRDefault="00210A6E" w:rsidP="00F80AFB">
            <w:pPr>
              <w:spacing w:after="0"/>
              <w:ind w:left="135"/>
              <w:rPr>
                <w:rFonts w:ascii="Times New Roman" w:hAnsi="Times New Roman" w:cs="Times New Roman"/>
                <w:sz w:val="24"/>
                <w:szCs w:val="24"/>
              </w:rPr>
            </w:pPr>
          </w:p>
        </w:tc>
        <w:tc>
          <w:tcPr>
            <w:tcW w:w="1719"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Контрольные работы </w:t>
            </w:r>
          </w:p>
          <w:p w:rsidR="00210A6E" w:rsidRPr="001057F9" w:rsidRDefault="00210A6E" w:rsidP="00F80AFB">
            <w:pPr>
              <w:spacing w:after="0"/>
              <w:ind w:left="135"/>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 xml:space="preserve">Практические работы </w:t>
            </w:r>
          </w:p>
          <w:p w:rsidR="00210A6E" w:rsidRPr="001057F9" w:rsidRDefault="00210A6E" w:rsidP="00F80AF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1.</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Знания о физической культуре</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Здоровый образ жизни современного человека</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2.</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Способы самостоятельной двигательной деятельности</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ФИЗИЧЕСКОЕ СОВЕРШЕНСТВОВАНИЕ</w:t>
            </w: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lastRenderedPageBreak/>
              <w:t>Раздел 1.</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Физкультурно-оздоровительная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1.1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210A6E" w:rsidRPr="001057F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2.</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Спортивно-оздоровительная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Футбол</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Баскетбол</w:t>
            </w:r>
          </w:p>
        </w:tc>
        <w:tc>
          <w:tcPr>
            <w:tcW w:w="994"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2.3</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«Спортивные игры». Волейбол</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32</w:t>
            </w:r>
            <w:r w:rsidR="00210A6E" w:rsidRPr="001057F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3.</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Прикладно-ориентированная двигательная деятельность</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3.1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Модуль «Атлетические единоборства»</w:t>
            </w:r>
          </w:p>
        </w:tc>
        <w:tc>
          <w:tcPr>
            <w:tcW w:w="994"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210A6E" w:rsidRPr="001057F9" w:rsidRDefault="00F11E9E"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w:t>
            </w:r>
            <w:r w:rsidR="00210A6E" w:rsidRPr="001057F9">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6"/>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Раздел 4.</w:t>
            </w:r>
            <w:r w:rsidRPr="001057F9">
              <w:rPr>
                <w:rFonts w:ascii="Times New Roman" w:hAnsi="Times New Roman" w:cs="Times New Roman"/>
                <w:color w:val="000000"/>
                <w:sz w:val="24"/>
                <w:szCs w:val="24"/>
              </w:rPr>
              <w:t xml:space="preserve"> </w:t>
            </w:r>
            <w:r w:rsidRPr="001057F9">
              <w:rPr>
                <w:rFonts w:ascii="Times New Roman" w:hAnsi="Times New Roman" w:cs="Times New Roman"/>
                <w:b/>
                <w:color w:val="000000"/>
                <w:sz w:val="24"/>
                <w:szCs w:val="24"/>
              </w:rPr>
              <w:t>Модуль «Спортивная и физическая подготовка»</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4.1</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Спортивная подготовка</w:t>
            </w:r>
          </w:p>
        </w:tc>
        <w:tc>
          <w:tcPr>
            <w:tcW w:w="994" w:type="dxa"/>
            <w:tcMar>
              <w:top w:w="50" w:type="dxa"/>
              <w:left w:w="100" w:type="dxa"/>
            </w:tcMar>
            <w:vAlign w:val="center"/>
          </w:tcPr>
          <w:p w:rsidR="00210A6E" w:rsidRPr="001057F9" w:rsidRDefault="00B33C28"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510" w:type="dxa"/>
            <w:tcMar>
              <w:top w:w="50" w:type="dxa"/>
              <w:left w:w="100" w:type="dxa"/>
            </w:tcMar>
            <w:vAlign w:val="center"/>
          </w:tcPr>
          <w:p w:rsidR="00210A6E" w:rsidRPr="001057F9" w:rsidRDefault="00210A6E" w:rsidP="00F80AFB">
            <w:pPr>
              <w:spacing w:after="0"/>
              <w:rPr>
                <w:rFonts w:ascii="Times New Roman" w:hAnsi="Times New Roman" w:cs="Times New Roman"/>
                <w:sz w:val="24"/>
                <w:szCs w:val="24"/>
              </w:rPr>
            </w:pPr>
            <w:r w:rsidRPr="001057F9">
              <w:rPr>
                <w:rFonts w:ascii="Times New Roman" w:hAnsi="Times New Roman" w:cs="Times New Roman"/>
                <w:color w:val="000000"/>
                <w:sz w:val="24"/>
                <w:szCs w:val="24"/>
              </w:rPr>
              <w:t>4.2</w:t>
            </w:r>
          </w:p>
        </w:tc>
        <w:tc>
          <w:tcPr>
            <w:tcW w:w="2816"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t>Базовая физическая подготовка</w:t>
            </w:r>
          </w:p>
        </w:tc>
        <w:tc>
          <w:tcPr>
            <w:tcW w:w="994" w:type="dxa"/>
            <w:tcMar>
              <w:top w:w="50" w:type="dxa"/>
              <w:left w:w="100" w:type="dxa"/>
            </w:tcMar>
            <w:vAlign w:val="center"/>
          </w:tcPr>
          <w:p w:rsidR="00210A6E" w:rsidRPr="001057F9" w:rsidRDefault="00B33C28"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18</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sz w:val="24"/>
                <w:szCs w:val="24"/>
                <w:lang w:val="tt-RU"/>
              </w:rPr>
              <w:t xml:space="preserve">Библиотека ЦОС “Моя школа” </w:t>
            </w:r>
            <w:r w:rsidRPr="001057F9">
              <w:rPr>
                <w:rFonts w:ascii="Times New Roman" w:hAnsi="Times New Roman" w:cs="Times New Roman"/>
                <w:sz w:val="24"/>
                <w:szCs w:val="24"/>
              </w:rPr>
              <w:t>https://myschool.edu.ru/</w:t>
            </w: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b/>
                <w:color w:val="000000"/>
                <w:sz w:val="24"/>
                <w:szCs w:val="24"/>
              </w:rPr>
              <w:t>Итого</w:t>
            </w:r>
          </w:p>
        </w:tc>
        <w:tc>
          <w:tcPr>
            <w:tcW w:w="1563" w:type="dxa"/>
            <w:tcMar>
              <w:top w:w="50" w:type="dxa"/>
              <w:left w:w="100" w:type="dxa"/>
            </w:tcMar>
            <w:vAlign w:val="center"/>
          </w:tcPr>
          <w:p w:rsidR="00210A6E" w:rsidRPr="001057F9" w:rsidRDefault="00B33C28"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00210A6E" w:rsidRPr="001057F9">
              <w:rPr>
                <w:rFonts w:ascii="Times New Roman" w:hAnsi="Times New Roman" w:cs="Times New Roman"/>
                <w:color w:val="000000"/>
                <w:sz w:val="24"/>
                <w:szCs w:val="24"/>
              </w:rPr>
              <w:t>4</w:t>
            </w:r>
          </w:p>
        </w:tc>
        <w:tc>
          <w:tcPr>
            <w:tcW w:w="0" w:type="auto"/>
            <w:gridSpan w:val="3"/>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r w:rsidR="00210A6E" w:rsidRPr="001057F9" w:rsidTr="00F80AFB">
        <w:trPr>
          <w:trHeight w:val="144"/>
          <w:tblCellSpacing w:w="20" w:type="nil"/>
        </w:trPr>
        <w:tc>
          <w:tcPr>
            <w:tcW w:w="0" w:type="auto"/>
            <w:gridSpan w:val="2"/>
            <w:tcMar>
              <w:top w:w="50" w:type="dxa"/>
              <w:left w:w="100" w:type="dxa"/>
            </w:tcMar>
            <w:vAlign w:val="center"/>
          </w:tcPr>
          <w:p w:rsidR="00210A6E" w:rsidRPr="001057F9" w:rsidRDefault="00210A6E" w:rsidP="00F80AFB">
            <w:pPr>
              <w:spacing w:after="0"/>
              <w:ind w:left="135"/>
              <w:rPr>
                <w:rFonts w:ascii="Times New Roman" w:hAnsi="Times New Roman" w:cs="Times New Roman"/>
                <w:sz w:val="24"/>
                <w:szCs w:val="24"/>
              </w:rPr>
            </w:pPr>
            <w:r w:rsidRPr="001057F9">
              <w:rPr>
                <w:rFonts w:ascii="Times New Roman" w:hAnsi="Times New Roman" w:cs="Times New Roman"/>
                <w:color w:val="000000"/>
                <w:sz w:val="24"/>
                <w:szCs w:val="24"/>
              </w:rPr>
              <w:lastRenderedPageBreak/>
              <w:t>ОБЩЕЕ КОЛИЧЕСТВО ЧАСОВ ПО ПРОГРАММЕ</w:t>
            </w:r>
          </w:p>
        </w:tc>
        <w:tc>
          <w:tcPr>
            <w:tcW w:w="1563" w:type="dxa"/>
            <w:tcMar>
              <w:top w:w="50" w:type="dxa"/>
              <w:left w:w="100" w:type="dxa"/>
            </w:tcMar>
            <w:vAlign w:val="center"/>
          </w:tcPr>
          <w:p w:rsidR="00210A6E" w:rsidRPr="001057F9" w:rsidRDefault="00B33C28" w:rsidP="00F80AF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102</w:t>
            </w:r>
            <w:r w:rsidR="00210A6E" w:rsidRPr="001057F9">
              <w:rPr>
                <w:rFonts w:ascii="Times New Roman" w:hAnsi="Times New Roman" w:cs="Times New Roman"/>
                <w:color w:val="000000"/>
                <w:sz w:val="24"/>
                <w:szCs w:val="24"/>
              </w:rPr>
              <w:t xml:space="preserve"> </w:t>
            </w:r>
          </w:p>
        </w:tc>
        <w:tc>
          <w:tcPr>
            <w:tcW w:w="1719"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w:t>
            </w:r>
          </w:p>
        </w:tc>
        <w:tc>
          <w:tcPr>
            <w:tcW w:w="1805" w:type="dxa"/>
            <w:tcMar>
              <w:top w:w="50" w:type="dxa"/>
              <w:left w:w="100" w:type="dxa"/>
            </w:tcMar>
            <w:vAlign w:val="center"/>
          </w:tcPr>
          <w:p w:rsidR="00210A6E" w:rsidRPr="001057F9" w:rsidRDefault="00210A6E" w:rsidP="00F80AFB">
            <w:pPr>
              <w:spacing w:after="0"/>
              <w:ind w:left="135"/>
              <w:jc w:val="center"/>
              <w:rPr>
                <w:rFonts w:ascii="Times New Roman" w:hAnsi="Times New Roman" w:cs="Times New Roman"/>
                <w:sz w:val="24"/>
                <w:szCs w:val="24"/>
              </w:rPr>
            </w:pPr>
            <w:r w:rsidRPr="001057F9">
              <w:rPr>
                <w:rFonts w:ascii="Times New Roman" w:hAnsi="Times New Roman" w:cs="Times New Roman"/>
                <w:color w:val="000000"/>
                <w:sz w:val="24"/>
                <w:szCs w:val="24"/>
              </w:rPr>
              <w:t xml:space="preserve">  </w:t>
            </w:r>
          </w:p>
        </w:tc>
        <w:tc>
          <w:tcPr>
            <w:tcW w:w="2694" w:type="dxa"/>
            <w:tcMar>
              <w:top w:w="50" w:type="dxa"/>
              <w:left w:w="100" w:type="dxa"/>
            </w:tcMar>
            <w:vAlign w:val="center"/>
          </w:tcPr>
          <w:p w:rsidR="00210A6E" w:rsidRPr="001057F9" w:rsidRDefault="00210A6E" w:rsidP="00F80AFB">
            <w:pPr>
              <w:rPr>
                <w:rFonts w:ascii="Times New Roman" w:hAnsi="Times New Roman" w:cs="Times New Roman"/>
                <w:sz w:val="24"/>
                <w:szCs w:val="24"/>
              </w:rPr>
            </w:pPr>
          </w:p>
        </w:tc>
      </w:tr>
    </w:tbl>
    <w:p w:rsidR="00B40400" w:rsidRPr="001057F9" w:rsidRDefault="00B40400" w:rsidP="00B40400">
      <w:pPr>
        <w:spacing w:after="0"/>
        <w:rPr>
          <w:rFonts w:ascii="Times New Roman" w:hAnsi="Times New Roman" w:cs="Times New Roman"/>
          <w:sz w:val="24"/>
          <w:szCs w:val="24"/>
        </w:rPr>
      </w:pPr>
      <w:bookmarkStart w:id="13" w:name="block-18186707"/>
      <w:bookmarkEnd w:id="12"/>
    </w:p>
    <w:bookmarkEnd w:id="13"/>
    <w:p w:rsidR="00210A6E" w:rsidRPr="001057F9" w:rsidRDefault="00210A6E" w:rsidP="00210A6E">
      <w:pPr>
        <w:rPr>
          <w:rFonts w:ascii="Times New Roman" w:hAnsi="Times New Roman" w:cs="Times New Roman"/>
          <w:sz w:val="24"/>
          <w:szCs w:val="24"/>
        </w:rPr>
      </w:pPr>
    </w:p>
    <w:p w:rsidR="004740B9" w:rsidRPr="001057F9" w:rsidRDefault="004740B9">
      <w:pPr>
        <w:rPr>
          <w:rFonts w:ascii="Times New Roman" w:hAnsi="Times New Roman" w:cs="Times New Roman"/>
          <w:sz w:val="24"/>
          <w:szCs w:val="24"/>
        </w:rPr>
      </w:pPr>
    </w:p>
    <w:sectPr w:rsidR="004740B9" w:rsidRPr="001057F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743"/>
    <w:rsid w:val="001057F9"/>
    <w:rsid w:val="00210A6E"/>
    <w:rsid w:val="002349FC"/>
    <w:rsid w:val="004740B9"/>
    <w:rsid w:val="007774B4"/>
    <w:rsid w:val="009F1281"/>
    <w:rsid w:val="00B33C28"/>
    <w:rsid w:val="00B40400"/>
    <w:rsid w:val="00B91D78"/>
    <w:rsid w:val="00C41743"/>
    <w:rsid w:val="00E4787B"/>
    <w:rsid w:val="00F10924"/>
    <w:rsid w:val="00F11E9E"/>
    <w:rsid w:val="00F80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7F09"/>
  <w15:chartTrackingRefBased/>
  <w15:docId w15:val="{B1DF50C8-1F86-4827-93DB-F440A3F7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A6E"/>
    <w:pPr>
      <w:spacing w:after="200" w:line="276" w:lineRule="auto"/>
    </w:pPr>
    <w:rPr>
      <w:rFonts w:eastAsiaTheme="minorEastAsia"/>
      <w:lang w:eastAsia="ru-RU"/>
    </w:rPr>
  </w:style>
  <w:style w:type="paragraph" w:styleId="1">
    <w:name w:val="heading 1"/>
    <w:basedOn w:val="a"/>
    <w:next w:val="a"/>
    <w:link w:val="10"/>
    <w:uiPriority w:val="9"/>
    <w:qFormat/>
    <w:rsid w:val="00210A6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10A6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10A6E"/>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10A6E"/>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A6E"/>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210A6E"/>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210A6E"/>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rsid w:val="00210A6E"/>
    <w:rPr>
      <w:rFonts w:asciiTheme="majorHAnsi" w:eastAsiaTheme="majorEastAsia" w:hAnsiTheme="majorHAnsi" w:cstheme="majorBidi"/>
      <w:b/>
      <w:bCs/>
      <w:i/>
      <w:iCs/>
      <w:color w:val="5B9BD5" w:themeColor="accent1"/>
      <w:lang w:eastAsia="ru-RU"/>
    </w:rPr>
  </w:style>
  <w:style w:type="paragraph" w:styleId="a3">
    <w:name w:val="header"/>
    <w:basedOn w:val="a"/>
    <w:link w:val="a4"/>
    <w:uiPriority w:val="99"/>
    <w:unhideWhenUsed/>
    <w:rsid w:val="00210A6E"/>
    <w:pPr>
      <w:tabs>
        <w:tab w:val="center" w:pos="4680"/>
        <w:tab w:val="right" w:pos="9360"/>
      </w:tabs>
    </w:pPr>
  </w:style>
  <w:style w:type="character" w:customStyle="1" w:styleId="a4">
    <w:name w:val="Верхний колонтитул Знак"/>
    <w:basedOn w:val="a0"/>
    <w:link w:val="a3"/>
    <w:uiPriority w:val="99"/>
    <w:rsid w:val="00210A6E"/>
    <w:rPr>
      <w:rFonts w:eastAsiaTheme="minorEastAsia"/>
      <w:lang w:eastAsia="ru-RU"/>
    </w:rPr>
  </w:style>
  <w:style w:type="paragraph" w:styleId="a5">
    <w:name w:val="Normal Indent"/>
    <w:basedOn w:val="a"/>
    <w:uiPriority w:val="99"/>
    <w:unhideWhenUsed/>
    <w:rsid w:val="00210A6E"/>
    <w:pPr>
      <w:ind w:left="720"/>
    </w:pPr>
  </w:style>
  <w:style w:type="paragraph" w:styleId="a6">
    <w:name w:val="Subtitle"/>
    <w:basedOn w:val="a"/>
    <w:next w:val="a"/>
    <w:link w:val="a7"/>
    <w:uiPriority w:val="11"/>
    <w:qFormat/>
    <w:rsid w:val="00210A6E"/>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210A6E"/>
    <w:rPr>
      <w:rFonts w:asciiTheme="majorHAnsi" w:eastAsiaTheme="majorEastAsia" w:hAnsiTheme="majorHAnsi" w:cstheme="majorBidi"/>
      <w:i/>
      <w:iCs/>
      <w:color w:val="5B9BD5" w:themeColor="accent1"/>
      <w:spacing w:val="15"/>
      <w:sz w:val="24"/>
      <w:szCs w:val="24"/>
      <w:lang w:eastAsia="ru-RU"/>
    </w:rPr>
  </w:style>
  <w:style w:type="paragraph" w:styleId="a8">
    <w:name w:val="Title"/>
    <w:basedOn w:val="a"/>
    <w:next w:val="a"/>
    <w:link w:val="a9"/>
    <w:uiPriority w:val="10"/>
    <w:qFormat/>
    <w:rsid w:val="00210A6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210A6E"/>
    <w:rPr>
      <w:rFonts w:asciiTheme="majorHAnsi" w:eastAsiaTheme="majorEastAsia" w:hAnsiTheme="majorHAnsi" w:cstheme="majorBidi"/>
      <w:color w:val="323E4F" w:themeColor="text2" w:themeShade="BF"/>
      <w:spacing w:val="5"/>
      <w:kern w:val="28"/>
      <w:sz w:val="52"/>
      <w:szCs w:val="52"/>
      <w:lang w:eastAsia="ru-RU"/>
    </w:rPr>
  </w:style>
  <w:style w:type="character" w:styleId="aa">
    <w:name w:val="Emphasis"/>
    <w:basedOn w:val="a0"/>
    <w:uiPriority w:val="20"/>
    <w:qFormat/>
    <w:rsid w:val="00210A6E"/>
    <w:rPr>
      <w:i/>
      <w:iCs/>
    </w:rPr>
  </w:style>
  <w:style w:type="character" w:styleId="ab">
    <w:name w:val="Hyperlink"/>
    <w:basedOn w:val="a0"/>
    <w:uiPriority w:val="99"/>
    <w:unhideWhenUsed/>
    <w:rsid w:val="00210A6E"/>
    <w:rPr>
      <w:color w:val="0563C1" w:themeColor="hyperlink"/>
      <w:u w:val="single"/>
    </w:rPr>
  </w:style>
  <w:style w:type="table" w:styleId="ac">
    <w:name w:val="Table Grid"/>
    <w:basedOn w:val="a1"/>
    <w:uiPriority w:val="59"/>
    <w:rsid w:val="00210A6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10A6E"/>
    <w:pPr>
      <w:spacing w:line="240" w:lineRule="auto"/>
    </w:pPr>
    <w:rPr>
      <w:b/>
      <w:bCs/>
      <w:color w:val="5B9BD5" w:themeColor="accent1"/>
      <w:sz w:val="18"/>
      <w:szCs w:val="18"/>
    </w:rPr>
  </w:style>
  <w:style w:type="paragraph" w:customStyle="1" w:styleId="11">
    <w:name w:val="Обычный1"/>
    <w:rsid w:val="00210A6E"/>
    <w:pPr>
      <w:widowControl w:val="0"/>
      <w:spacing w:after="200" w:line="276" w:lineRule="auto"/>
      <w:contextualSpacing/>
    </w:pPr>
    <w:rPr>
      <w:rFonts w:ascii="Calibri" w:eastAsia="Calibri" w:hAnsi="Calibri" w:cs="Calibri"/>
      <w:color w:val="000000"/>
      <w:szCs w:val="20"/>
      <w:lang w:eastAsia="ru-RU"/>
    </w:rPr>
  </w:style>
  <w:style w:type="character" w:styleId="ae">
    <w:name w:val="Strong"/>
    <w:basedOn w:val="a0"/>
    <w:uiPriority w:val="22"/>
    <w:qFormat/>
    <w:rsid w:val="001057F9"/>
    <w:rPr>
      <w:b/>
      <w:bCs/>
    </w:rPr>
  </w:style>
  <w:style w:type="paragraph" w:styleId="af">
    <w:name w:val="No Spacing"/>
    <w:link w:val="af0"/>
    <w:uiPriority w:val="1"/>
    <w:qFormat/>
    <w:rsid w:val="00B40400"/>
    <w:pPr>
      <w:spacing w:after="0" w:line="240" w:lineRule="auto"/>
    </w:pPr>
    <w:rPr>
      <w:rFonts w:eastAsiaTheme="minorEastAsia"/>
      <w:lang w:val="en-US"/>
    </w:rPr>
  </w:style>
  <w:style w:type="character" w:customStyle="1" w:styleId="af0">
    <w:name w:val="Без интервала Знак"/>
    <w:basedOn w:val="a0"/>
    <w:link w:val="af"/>
    <w:uiPriority w:val="1"/>
    <w:rsid w:val="00B4040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D9EC6-E081-4583-9338-959B96F1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23</Pages>
  <Words>7512</Words>
  <Characters>42824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SCHOOL101</cp:lastModifiedBy>
  <cp:revision>14</cp:revision>
  <dcterms:created xsi:type="dcterms:W3CDTF">2023-09-27T16:23:00Z</dcterms:created>
  <dcterms:modified xsi:type="dcterms:W3CDTF">2024-01-19T07:21:00Z</dcterms:modified>
</cp:coreProperties>
</file>